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F6" w:rsidRPr="00F802F6" w:rsidRDefault="00F802F6" w:rsidP="00F80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F802F6" w:rsidRPr="00F802F6" w:rsidRDefault="00F802F6" w:rsidP="00F80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F802F6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0" wp14:anchorId="7257B670" wp14:editId="6DFA8873">
            <wp:simplePos x="0" y="0"/>
            <wp:positionH relativeFrom="column">
              <wp:posOffset>57785</wp:posOffset>
            </wp:positionH>
            <wp:positionV relativeFrom="paragraph">
              <wp:posOffset>0</wp:posOffset>
            </wp:positionV>
            <wp:extent cx="1457960" cy="1268095"/>
            <wp:effectExtent l="0" t="0" r="8890" b="8255"/>
            <wp:wrapTight wrapText="bothSides">
              <wp:wrapPolygon edited="0">
                <wp:start x="0" y="0"/>
                <wp:lineTo x="0" y="21416"/>
                <wp:lineTo x="21449" y="21416"/>
                <wp:lineTo x="21449" y="0"/>
                <wp:lineTo x="0" y="0"/>
              </wp:wrapPolygon>
            </wp:wrapTight>
            <wp:docPr id="3" name="Obrázok 1" descr="nicivemu-poziaru-sa-da-vyhnut-10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nicivemu-poziaru-sa-da-vyhnut-107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Vykurovacia sezóna začala. Staráte sa o komín dobre?</w:t>
      </w:r>
    </w:p>
    <w:p w:rsidR="00F802F6" w:rsidRPr="00F802F6" w:rsidRDefault="00F802F6" w:rsidP="00F802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:rsidR="00F802F6" w:rsidRPr="00F802F6" w:rsidRDefault="00F802F6" w:rsidP="00F8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02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Nestihli ste tento rok vyčistiť a skontrolovať Váš komín? Robíte veľkú chybu! S nástupom chladných dní sa začína vykurovacia sezóna, ktorej treba venovať značnú pozornosť. Vzhľadom na to, že dochádza k významnému počtu požiarov z dôvodov poruchy a nevyhovujúceho stavu vykurovacích telies, dymovodov a komínov, pri ktorých vznikajú nevyčísliteľné škody na majetku, nehovoriac o tom, že každoročne vyhasne niekoľko ľudských životov. </w:t>
      </w:r>
    </w:p>
    <w:p w:rsidR="00F802F6" w:rsidRPr="00F802F6" w:rsidRDefault="00F802F6" w:rsidP="00F80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02F6" w:rsidRPr="00F802F6" w:rsidRDefault="00F802F6" w:rsidP="00F80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802F6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Aby Vás nepostihlo niečo podobné, je potrebné predchádzať chybám, ktoré sa na vzniku požiarov priamo podieľajú. </w:t>
      </w:r>
      <w:r w:rsidRPr="00F802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Viete o ktoré chyby najčastejšie ide?</w:t>
      </w:r>
    </w:p>
    <w:p w:rsidR="00F802F6" w:rsidRPr="00F802F6" w:rsidRDefault="00F802F6" w:rsidP="00F8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F802F6" w:rsidRPr="00F802F6" w:rsidRDefault="00F802F6" w:rsidP="00F802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802F6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Nevhodný výber druhu palivového spotrebiča do daného prostredia a použitie iného paliva do spotrebiča, než na ktorý je určený !</w:t>
      </w:r>
      <w:r w:rsidRPr="00F802F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</w:t>
      </w:r>
    </w:p>
    <w:p w:rsidR="00F802F6" w:rsidRPr="00F802F6" w:rsidRDefault="00F802F6" w:rsidP="00F802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</w:pPr>
    </w:p>
    <w:p w:rsidR="00F802F6" w:rsidRPr="00F802F6" w:rsidRDefault="00F802F6" w:rsidP="00F802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802F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Nepravidelné čistenie a kontroly komínov v lehotách:</w:t>
      </w:r>
      <w:bookmarkStart w:id="0" w:name="IdDoc_3211_IdEl_926"/>
      <w:bookmarkEnd w:id="0"/>
    </w:p>
    <w:p w:rsidR="00F802F6" w:rsidRPr="00F802F6" w:rsidRDefault="00F802F6" w:rsidP="00F802F6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2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sú na komínové teleso pripojené spotrebiče s celkovým tepelným výkonom </w:t>
      </w:r>
      <w:r w:rsidRPr="00F802F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do 50 kW</w:t>
      </w:r>
      <w:r w:rsidRPr="00F802F6">
        <w:rPr>
          <w:rFonts w:ascii="Times New Roman" w:eastAsia="Times New Roman" w:hAnsi="Times New Roman" w:cs="Times New Roman"/>
          <w:sz w:val="24"/>
          <w:szCs w:val="24"/>
          <w:lang w:eastAsia="sk-SK"/>
        </w:rPr>
        <w:t>,  raz  za:</w:t>
      </w:r>
    </w:p>
    <w:p w:rsidR="00F802F6" w:rsidRPr="00F802F6" w:rsidRDefault="00F802F6" w:rsidP="00F802F6">
      <w:pPr>
        <w:numPr>
          <w:ilvl w:val="0"/>
          <w:numId w:val="3"/>
        </w:numPr>
        <w:spacing w:after="200" w:line="240" w:lineRule="auto"/>
        <w:ind w:left="212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02F6">
        <w:rPr>
          <w:rFonts w:ascii="Times New Roman" w:eastAsia="Times New Roman" w:hAnsi="Times New Roman" w:cs="Times New Roman"/>
          <w:sz w:val="24"/>
          <w:szCs w:val="24"/>
          <w:lang w:eastAsia="sk-SK"/>
        </w:rPr>
        <w:t>4 mesiace - spotrebiče  na tuhé alebo kvapalné palivá,</w:t>
      </w:r>
    </w:p>
    <w:p w:rsidR="00F802F6" w:rsidRPr="00F802F6" w:rsidRDefault="00F802F6" w:rsidP="00F802F6">
      <w:pPr>
        <w:numPr>
          <w:ilvl w:val="0"/>
          <w:numId w:val="3"/>
        </w:numPr>
        <w:spacing w:after="200" w:line="240" w:lineRule="auto"/>
        <w:ind w:left="212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02F6">
        <w:rPr>
          <w:rFonts w:ascii="Times New Roman" w:eastAsia="Times New Roman" w:hAnsi="Times New Roman" w:cs="Times New Roman"/>
          <w:sz w:val="24"/>
          <w:szCs w:val="24"/>
          <w:lang w:eastAsia="sk-SK"/>
        </w:rPr>
        <w:t>6 mesiacov - spotrebiče na plynné palivá a ak ide o komín bez vložky,</w:t>
      </w:r>
    </w:p>
    <w:p w:rsidR="00F802F6" w:rsidRPr="00F802F6" w:rsidRDefault="00F802F6" w:rsidP="00F802F6">
      <w:pPr>
        <w:numPr>
          <w:ilvl w:val="0"/>
          <w:numId w:val="3"/>
        </w:numPr>
        <w:spacing w:after="200" w:line="240" w:lineRule="auto"/>
        <w:ind w:left="212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02F6">
        <w:rPr>
          <w:rFonts w:ascii="Times New Roman" w:eastAsia="Times New Roman" w:hAnsi="Times New Roman" w:cs="Times New Roman"/>
          <w:sz w:val="24"/>
          <w:szCs w:val="24"/>
          <w:lang w:eastAsia="sk-SK"/>
        </w:rPr>
        <w:t>12 mesiacov - spotrebiče na plynné palivá a ak ide o komín s vložkou.</w:t>
      </w:r>
    </w:p>
    <w:p w:rsidR="00F802F6" w:rsidRPr="00F802F6" w:rsidRDefault="00F802F6" w:rsidP="00F802F6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02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sú na komínové teleso pripojené spotrebiče s celkovým tepelným výkonom </w:t>
      </w:r>
      <w:r w:rsidRPr="00F802F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nad 50 kW</w:t>
      </w:r>
      <w:r w:rsidRPr="00F802F6">
        <w:rPr>
          <w:rFonts w:ascii="Times New Roman" w:eastAsia="Times New Roman" w:hAnsi="Times New Roman" w:cs="Times New Roman"/>
          <w:sz w:val="24"/>
          <w:szCs w:val="24"/>
          <w:lang w:eastAsia="sk-SK"/>
        </w:rPr>
        <w:t>, raz za:</w:t>
      </w:r>
    </w:p>
    <w:p w:rsidR="00F802F6" w:rsidRPr="00F802F6" w:rsidRDefault="00F802F6" w:rsidP="00F802F6">
      <w:pPr>
        <w:numPr>
          <w:ilvl w:val="0"/>
          <w:numId w:val="3"/>
        </w:numPr>
        <w:spacing w:after="200" w:line="240" w:lineRule="auto"/>
        <w:ind w:left="212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02F6">
        <w:rPr>
          <w:rFonts w:ascii="Times New Roman" w:eastAsia="Times New Roman" w:hAnsi="Times New Roman" w:cs="Times New Roman"/>
          <w:sz w:val="24"/>
          <w:szCs w:val="24"/>
          <w:lang w:eastAsia="sk-SK"/>
        </w:rPr>
        <w:t>2 mesiace - spotrebiče na tuhé palivá alebo spotrebiče na kvapalné palivá,</w:t>
      </w:r>
    </w:p>
    <w:p w:rsidR="00F802F6" w:rsidRPr="00F802F6" w:rsidRDefault="00F802F6" w:rsidP="00F802F6">
      <w:pPr>
        <w:numPr>
          <w:ilvl w:val="0"/>
          <w:numId w:val="3"/>
        </w:numPr>
        <w:spacing w:after="200" w:line="240" w:lineRule="auto"/>
        <w:ind w:left="212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02F6">
        <w:rPr>
          <w:rFonts w:ascii="Times New Roman" w:eastAsia="Times New Roman" w:hAnsi="Times New Roman" w:cs="Times New Roman"/>
          <w:sz w:val="24"/>
          <w:szCs w:val="24"/>
          <w:lang w:eastAsia="sk-SK"/>
        </w:rPr>
        <w:t>6 mesiacov - spotrebiče na plynné palivá.</w:t>
      </w:r>
    </w:p>
    <w:p w:rsidR="00F802F6" w:rsidRPr="00F802F6" w:rsidRDefault="00F802F6" w:rsidP="00F802F6">
      <w:pPr>
        <w:numPr>
          <w:ilvl w:val="0"/>
          <w:numId w:val="3"/>
        </w:numPr>
        <w:spacing w:after="200" w:line="240" w:lineRule="auto"/>
        <w:ind w:left="2127" w:hanging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02F6">
        <w:rPr>
          <w:rFonts w:ascii="Times New Roman" w:eastAsia="Times New Roman" w:hAnsi="Times New Roman" w:cs="Times New Roman"/>
          <w:sz w:val="24"/>
          <w:szCs w:val="24"/>
          <w:lang w:eastAsia="sk-SK"/>
        </w:rPr>
        <w:t>v občasne užívaných stavbách raz za 2 roky</w:t>
      </w:r>
    </w:p>
    <w:p w:rsidR="00F802F6" w:rsidRPr="00F802F6" w:rsidRDefault="00F802F6" w:rsidP="00F802F6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02F6" w:rsidRPr="00F802F6" w:rsidRDefault="00F802F6" w:rsidP="00F802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802F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Inštalácia spotrebiča alebo dymovodu mimo bezpečnej vzdialenosti od okolitých horľavých materiálov (pre tuhé palivá je to 80 cm alebo vzdialenosť určená výrobcom)! </w:t>
      </w:r>
    </w:p>
    <w:p w:rsidR="00F802F6" w:rsidRPr="00F802F6" w:rsidRDefault="00F802F6" w:rsidP="00F802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F802F6" w:rsidRPr="00F802F6" w:rsidRDefault="00F802F6" w:rsidP="00F802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802F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Zanedbanie konštrukčného stavu komína (netesnosti, </w:t>
      </w:r>
      <w:proofErr w:type="spellStart"/>
      <w:r w:rsidRPr="00F802F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špáry</w:t>
      </w:r>
      <w:proofErr w:type="spellEnd"/>
      <w:r w:rsidRPr="00F802F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 xml:space="preserve"> a pod.)!</w:t>
      </w:r>
    </w:p>
    <w:p w:rsidR="00F802F6" w:rsidRPr="00F802F6" w:rsidRDefault="00F802F6" w:rsidP="00F802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F802F6" w:rsidRPr="00F802F6" w:rsidRDefault="00F802F6" w:rsidP="00F802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802F6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Neodborné </w:t>
      </w:r>
      <w:r w:rsidRPr="00F802F6">
        <w:rPr>
          <w:rFonts w:ascii="Times New Roman" w:eastAsia="Times New Roman" w:hAnsi="Times New Roman" w:cs="Times New Roman"/>
          <w:sz w:val="24"/>
          <w:szCs w:val="24"/>
          <w:lang w:eastAsia="sk-SK"/>
        </w:rPr>
        <w:t>pripojenie spotrebiča</w:t>
      </w:r>
      <w:r w:rsidRPr="00F802F6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ku komínu (môže to vykonať len kominár alebo revízny technik komínov)!</w:t>
      </w:r>
    </w:p>
    <w:p w:rsidR="00F802F6" w:rsidRPr="00F802F6" w:rsidRDefault="00F802F6" w:rsidP="00F802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</w:pPr>
    </w:p>
    <w:p w:rsidR="00F802F6" w:rsidRPr="00F802F6" w:rsidRDefault="00F802F6" w:rsidP="00F802F6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F802F6">
        <w:rPr>
          <w:rFonts w:ascii="Times New Roman" w:eastAsia="Calibri" w:hAnsi="Times New Roman" w:cs="Times New Roman"/>
          <w:sz w:val="24"/>
          <w:szCs w:val="24"/>
          <w:lang w:eastAsia="sk-SK"/>
        </w:rPr>
        <w:t>Aby ste predišli ničivým katastrofám, mali by ste komínu venovať pozornosť a dôkladne sa oň starať.</w:t>
      </w:r>
    </w:p>
    <w:p w:rsidR="00F802F6" w:rsidRPr="00F802F6" w:rsidRDefault="00F802F6" w:rsidP="00F802F6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02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Vás upozorňujeme na následky porušovania základných povinností pri inštalovaní a používaní palivových spotrebičov, dymovodov a komínových telies, kde v priestupkovom konaní môže Okresné riaditeľstvo Hasičského a záchranného zboru uložiť pokutu v zmysle zákona NR SR č. 314/2001 Z. z. o ochrane pred požiarmi v znení neskorších predpisov až do výšky </w:t>
      </w:r>
      <w:r w:rsidRPr="00F802F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331</w:t>
      </w:r>
      <w:r w:rsidRPr="00F802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€. </w:t>
      </w:r>
    </w:p>
    <w:p w:rsidR="00F802F6" w:rsidRPr="00F802F6" w:rsidRDefault="00F802F6" w:rsidP="00F802F6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02F6" w:rsidRPr="00F802F6" w:rsidRDefault="00F802F6" w:rsidP="00F802F6">
      <w:pPr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802F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„Čas, ktorý budete venovať preventívnym opatreniam sa Vám určite oplatí a následne  ochráni zdravie a majetok Vás a Vašich blízkych.“</w:t>
      </w:r>
    </w:p>
    <w:p w:rsidR="00235FC5" w:rsidRDefault="00235FC5">
      <w:bookmarkStart w:id="1" w:name="_GoBack"/>
      <w:bookmarkEnd w:id="1"/>
    </w:p>
    <w:sectPr w:rsidR="0023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F003D"/>
    <w:multiLevelType w:val="hybridMultilevel"/>
    <w:tmpl w:val="222C3C8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7A4494"/>
    <w:multiLevelType w:val="hybridMultilevel"/>
    <w:tmpl w:val="7ADE1D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D1019"/>
    <w:multiLevelType w:val="hybridMultilevel"/>
    <w:tmpl w:val="2CE82538"/>
    <w:lvl w:ilvl="0" w:tplc="CA2A40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4D"/>
    <w:rsid w:val="0011644D"/>
    <w:rsid w:val="00235FC5"/>
    <w:rsid w:val="00F8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C2EC7-7CFC-42C1-8A55-003AAEE6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Jastrabá</dc:creator>
  <cp:keywords/>
  <dc:description/>
  <cp:lastModifiedBy>Obec Jastrabá</cp:lastModifiedBy>
  <cp:revision>2</cp:revision>
  <dcterms:created xsi:type="dcterms:W3CDTF">2018-11-20T12:10:00Z</dcterms:created>
  <dcterms:modified xsi:type="dcterms:W3CDTF">2018-11-20T12:10:00Z</dcterms:modified>
</cp:coreProperties>
</file>